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闵行区关于开展202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年度</w:t>
      </w:r>
      <w:r>
        <w:rPr>
          <w:rFonts w:ascii="方正小标宋简体" w:hAnsi="华文仿宋" w:eastAsia="方正小标宋简体" w:cs="方正小标宋简体"/>
          <w:b/>
          <w:bCs/>
          <w:sz w:val="36"/>
          <w:szCs w:val="36"/>
        </w:rPr>
        <w:t>上海市民营企业总部</w:t>
      </w:r>
    </w:p>
    <w:p>
      <w:pPr>
        <w:spacing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申报认定工作的通知</w:t>
      </w:r>
    </w:p>
    <w:p>
      <w:pPr>
        <w:spacing w:line="540" w:lineRule="exact"/>
        <w:jc w:val="left"/>
        <w:rPr>
          <w:rFonts w:ascii="华文仿宋" w:hAnsi="华文仿宋" w:eastAsia="华文仿宋" w:cs="Times New Roman"/>
          <w:sz w:val="32"/>
          <w:szCs w:val="32"/>
        </w:rPr>
      </w:pPr>
    </w:p>
    <w:p>
      <w:pPr>
        <w:spacing w:line="540" w:lineRule="exact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各</w:t>
      </w:r>
      <w:r>
        <w:rPr>
          <w:rFonts w:hint="eastAsia" w:ascii="Times New Roman" w:hAnsi="Times New Roman" w:eastAsia="仿宋_GB2312"/>
          <w:sz w:val="32"/>
          <w:szCs w:val="32"/>
        </w:rPr>
        <w:t>街</w:t>
      </w:r>
      <w:r>
        <w:rPr>
          <w:rFonts w:ascii="Times New Roman" w:hAnsi="Times New Roman" w:eastAsia="仿宋_GB2312"/>
          <w:sz w:val="32"/>
          <w:szCs w:val="32"/>
        </w:rPr>
        <w:t>镇（莘庄工业区）、园区</w:t>
      </w:r>
      <w:r>
        <w:rPr>
          <w:rFonts w:hint="eastAsia" w:ascii="Times New Roman" w:hAnsi="Times New Roman" w:eastAsia="仿宋_GB2312"/>
          <w:sz w:val="32"/>
          <w:szCs w:val="32"/>
        </w:rPr>
        <w:t>（商务区</w:t>
      </w:r>
      <w:r>
        <w:rPr>
          <w:rFonts w:ascii="Times New Roman" w:hAnsi="Times New Roman" w:eastAsia="仿宋_GB2312"/>
          <w:sz w:val="32"/>
          <w:szCs w:val="32"/>
        </w:rPr>
        <w:t>）、企业</w:t>
      </w:r>
      <w:r>
        <w:rPr>
          <w:rFonts w:hint="eastAsia" w:ascii="仿宋_GB2312" w:hAnsi="华文仿宋" w:eastAsia="仿宋_GB2312" w:cs="仿宋_GB2312"/>
          <w:sz w:val="32"/>
          <w:szCs w:val="32"/>
        </w:rPr>
        <w:t>：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为贯彻</w:t>
      </w:r>
      <w:r>
        <w:rPr>
          <w:rFonts w:ascii="仿宋_GB2312" w:hAnsi="Times New Roman" w:eastAsia="仿宋_GB2312" w:cs="仿宋_GB2312"/>
          <w:kern w:val="0"/>
          <w:sz w:val="32"/>
          <w:szCs w:val="32"/>
        </w:rPr>
        <w:t>落实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《上海市鼓励设立民营企业总部的若干意见》（沪商规〔2019〕1号），</w:t>
      </w:r>
      <w:r>
        <w:rPr>
          <w:rFonts w:hint="eastAsia" w:ascii="仿宋_GB2312" w:eastAsia="仿宋_GB2312"/>
          <w:kern w:val="0"/>
          <w:sz w:val="32"/>
          <w:szCs w:val="32"/>
        </w:rPr>
        <w:t>促进民营企业做强做优，实现创新发展，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20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23</w:t>
      </w:r>
      <w:r>
        <w:rPr>
          <w:rFonts w:ascii="仿宋_GB2312" w:hAnsi="Times New Roman" w:eastAsia="仿宋_GB2312" w:cs="仿宋_GB2312"/>
          <w:kern w:val="0"/>
          <w:sz w:val="32"/>
          <w:szCs w:val="32"/>
        </w:rPr>
        <w:t>年度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上海市民营企业总部申报认定工作已</w:t>
      </w:r>
      <w:r>
        <w:rPr>
          <w:rFonts w:ascii="仿宋_GB2312" w:hAnsi="Times New Roman" w:eastAsia="仿宋_GB2312" w:cs="仿宋_GB2312"/>
          <w:kern w:val="0"/>
          <w:sz w:val="32"/>
          <w:szCs w:val="32"/>
        </w:rPr>
        <w:t>启动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。现将闵行区</w:t>
      </w:r>
      <w:r>
        <w:rPr>
          <w:rFonts w:ascii="仿宋_GB2312" w:hAnsi="Times New Roman" w:eastAsia="仿宋_GB2312" w:cs="仿宋_GB2312"/>
          <w:kern w:val="0"/>
          <w:sz w:val="32"/>
          <w:szCs w:val="32"/>
        </w:rPr>
        <w:t>申报工作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有关事项通知如下：</w:t>
      </w:r>
    </w:p>
    <w:p>
      <w:pPr>
        <w:spacing w:line="54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一、认定条件</w:t>
      </w:r>
    </w:p>
    <w:p>
      <w:pPr>
        <w:spacing w:line="54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市民营企业总部</w:t>
      </w:r>
      <w:r>
        <w:rPr>
          <w:rFonts w:hint="eastAsia" w:ascii="仿宋_GB2312" w:hAnsi="华文仿宋" w:eastAsia="仿宋_GB2312" w:cs="仿宋_GB2312"/>
          <w:sz w:val="32"/>
          <w:szCs w:val="32"/>
        </w:rPr>
        <w:t>应注册在上海，具有独立的法人资格，民营资本比例超过50%，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同时，对申请认定企业总部和总部型机构的，应分别满足</w:t>
      </w:r>
      <w:r>
        <w:rPr>
          <w:rFonts w:hint="eastAsia" w:ascii="仿宋_GB2312" w:hAnsi="华文仿宋" w:eastAsia="仿宋_GB2312" w:cs="仿宋_GB2312"/>
          <w:sz w:val="32"/>
          <w:szCs w:val="32"/>
        </w:rPr>
        <w:t>：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（一）申请认定企业总部，应当满足以下条件：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1.在本市注册且持续经营1年（含）以上；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2.上年末资产总额达到1亿元人民币；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3.上年度营业收入（销售收入）超过10亿元人民币；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4.除本市外，拥有2个或2个以上分支机构（全资子公司、分公司或办事处）。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（二）申请认定总部型机构，应当满足以下条件：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1.母公司为外省市注册的民营企业，且持续经营1年（含）以上；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2.本市企业上年末资产总额达到5000万元人民币；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3.本市企业上年度营业收入（销售收入）超过10亿元人民币；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4.本市企业拥有2个或2个以上除本市外的分支机构（全资子公司、分公司或办事处）。</w:t>
      </w:r>
    </w:p>
    <w:p>
      <w:pPr>
        <w:spacing w:line="54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二、申报材料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1.民营企业总部</w:t>
      </w:r>
      <w:r>
        <w:rPr>
          <w:rFonts w:hint="eastAsia" w:ascii="仿宋_GB2312" w:hAnsi="华文仿宋" w:eastAsia="仿宋_GB2312" w:cs="仿宋_GB2312"/>
          <w:sz w:val="32"/>
          <w:szCs w:val="32"/>
        </w:rPr>
        <w:t>申报表</w:t>
      </w:r>
      <w:r>
        <w:rPr>
          <w:rFonts w:hint="eastAsia" w:ascii="仿宋_GB2312" w:eastAsia="仿宋_GB2312"/>
          <w:sz w:val="32"/>
          <w:szCs w:val="32"/>
        </w:rPr>
        <w:t>（附件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）； 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eastAsia="仿宋_GB2312"/>
          <w:sz w:val="32"/>
          <w:szCs w:val="32"/>
        </w:rPr>
        <w:t>审计报告；</w:t>
      </w:r>
    </w:p>
    <w:p>
      <w:pPr>
        <w:numPr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分支机构名单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numPr>
          <w:numId w:val="0"/>
        </w:numPr>
        <w:spacing w:line="54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4.民营企业总部申报汇总表（仅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电子版）。</w:t>
      </w:r>
    </w:p>
    <w:p>
      <w:pPr>
        <w:spacing w:line="54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三、有关要求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华文仿宋" w:eastAsia="仿宋_GB2312" w:cs="仿宋_GB2312"/>
          <w:sz w:val="32"/>
          <w:szCs w:val="32"/>
        </w:rPr>
        <w:t>书面申报材料需一式两份，加盖公章，并于202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华文仿宋" w:eastAsia="仿宋_GB2312" w:cs="仿宋_GB2312"/>
          <w:sz w:val="32"/>
          <w:szCs w:val="32"/>
        </w:rPr>
        <w:t>月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华文仿宋" w:eastAsia="仿宋_GB2312" w:cs="仿宋_GB2312"/>
          <w:sz w:val="32"/>
          <w:szCs w:val="32"/>
        </w:rPr>
        <w:t>日前报送至闵行区经济委员会服务业科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；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2.电子版申报材料同步发送至闵行区经委服务业科邮箱：xdfuyxx@shmh.gov.cn</w:t>
      </w:r>
    </w:p>
    <w:p>
      <w:pPr>
        <w:spacing w:line="54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联系人：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黄老师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电</w:t>
      </w:r>
      <w:r>
        <w:rPr>
          <w:rFonts w:ascii="仿宋_GB2312" w:hAnsi="华文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 w:cs="仿宋_GB2312"/>
          <w:sz w:val="32"/>
          <w:szCs w:val="32"/>
        </w:rPr>
        <w:t>话：</w:t>
      </w:r>
      <w:r>
        <w:rPr>
          <w:rFonts w:ascii="仿宋_GB2312" w:hAnsi="华文仿宋" w:eastAsia="仿宋_GB2312" w:cs="仿宋_GB2312"/>
          <w:sz w:val="32"/>
          <w:szCs w:val="32"/>
        </w:rPr>
        <w:t>64131790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地  址：沪闵路6558号411室</w:t>
      </w:r>
    </w:p>
    <w:p>
      <w:pPr>
        <w:spacing w:line="54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：民营企业总部申报表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2：</w:t>
      </w:r>
      <w:r>
        <w:rPr>
          <w:rFonts w:hint="eastAsia" w:ascii="仿宋_GB2312" w:hAnsi="华文仿宋" w:eastAsia="仿宋_GB2312" w:cs="仿宋_GB2312"/>
          <w:sz w:val="32"/>
          <w:szCs w:val="32"/>
        </w:rPr>
        <w:t>民营企业总部申报汇总表</w:t>
      </w:r>
    </w:p>
    <w:p>
      <w:pPr>
        <w:spacing w:line="540" w:lineRule="exact"/>
        <w:ind w:firstLine="1600" w:firstLineChars="5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right"/>
        <w:rPr>
          <w:rFonts w:hint="eastAsia" w:ascii="仿宋_GB2312" w:hAnsi="华文仿宋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jc w:val="right"/>
        <w:rPr>
          <w:rFonts w:hint="eastAsia" w:ascii="仿宋_GB2312" w:hAnsi="华文仿宋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jc w:val="righ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Times New Roman"/>
          <w:sz w:val="32"/>
          <w:szCs w:val="32"/>
        </w:rPr>
        <w:t>闵行区经济委员会</w:t>
      </w:r>
    </w:p>
    <w:p>
      <w:pPr>
        <w:spacing w:line="540" w:lineRule="exact"/>
        <w:ind w:firstLine="640" w:firstLineChars="200"/>
        <w:jc w:val="right"/>
        <w:rPr>
          <w:rFonts w:ascii="华文仿宋" w:hAnsi="华文仿宋" w:eastAsia="华文仿宋" w:cs="华文仿宋"/>
          <w:sz w:val="30"/>
          <w:szCs w:val="30"/>
        </w:rPr>
      </w:pPr>
      <w:r>
        <w:rPr>
          <w:rFonts w:ascii="仿宋_GB2312" w:hAnsi="华文仿宋" w:eastAsia="仿宋_GB2312" w:cs="Times New Roman"/>
          <w:sz w:val="32"/>
          <w:szCs w:val="32"/>
        </w:rPr>
        <w:t>20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23</w:t>
      </w:r>
      <w:r>
        <w:rPr>
          <w:rFonts w:ascii="仿宋_GB2312" w:hAnsi="华文仿宋" w:eastAsia="仿宋_GB2312" w:cs="Times New Roman"/>
          <w:sz w:val="32"/>
          <w:szCs w:val="32"/>
        </w:rPr>
        <w:t>年</w:t>
      </w:r>
      <w:r>
        <w:rPr>
          <w:rFonts w:hint="eastAsia" w:ascii="仿宋_GB2312" w:hAnsi="华文仿宋" w:eastAsia="仿宋_GB2312" w:cs="Times New Roman"/>
          <w:sz w:val="32"/>
          <w:szCs w:val="32"/>
        </w:rPr>
        <w:t>8</w:t>
      </w:r>
      <w:r>
        <w:rPr>
          <w:rFonts w:ascii="仿宋_GB2312" w:hAnsi="华文仿宋" w:eastAsia="仿宋_GB2312" w:cs="Times New Roman"/>
          <w:sz w:val="32"/>
          <w:szCs w:val="32"/>
        </w:rPr>
        <w:t>月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16</w:t>
      </w:r>
      <w:r>
        <w:rPr>
          <w:rFonts w:ascii="仿宋_GB2312" w:hAnsi="华文仿宋" w:eastAsia="仿宋_GB2312" w:cs="Times New Roman"/>
          <w:sz w:val="32"/>
          <w:szCs w:val="32"/>
        </w:rPr>
        <w:t>日</w:t>
      </w:r>
    </w:p>
    <w:p>
      <w:pPr>
        <w:widowControl/>
        <w:jc w:val="left"/>
        <w:rPr>
          <w:rFonts w:ascii="华文仿宋" w:hAnsi="华文仿宋" w:eastAsia="华文仿宋" w:cs="华文仿宋"/>
          <w:sz w:val="30"/>
          <w:szCs w:val="30"/>
        </w:rPr>
      </w:pPr>
      <w:r>
        <w:rPr>
          <w:rFonts w:ascii="华文仿宋" w:hAnsi="华文仿宋" w:eastAsia="华文仿宋" w:cs="华文仿宋"/>
          <w:sz w:val="30"/>
          <w:szCs w:val="30"/>
        </w:rPr>
        <w:br w:type="page"/>
      </w:r>
    </w:p>
    <w:p>
      <w:pPr>
        <w:jc w:val="left"/>
        <w:rPr>
          <w:rFonts w:hint="eastAsia" w:ascii="黑体" w:hAnsi="黑体" w:eastAsia="黑体" w:cs="华文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华文仿宋"/>
          <w:sz w:val="32"/>
          <w:szCs w:val="32"/>
        </w:rPr>
        <w:t>附件</w:t>
      </w:r>
      <w:r>
        <w:rPr>
          <w:rFonts w:hint="eastAsia" w:ascii="黑体" w:hAnsi="黑体" w:eastAsia="黑体" w:cs="华文仿宋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华文仿宋" w:eastAsia="方正小标宋简体" w:cs="方正小标宋简体"/>
          <w:b/>
          <w:bCs/>
          <w:sz w:val="36"/>
          <w:szCs w:val="36"/>
        </w:rPr>
      </w:pPr>
    </w:p>
    <w:p>
      <w:pPr>
        <w:jc w:val="center"/>
        <w:rPr>
          <w:rFonts w:ascii="华文仿宋" w:hAnsi="华文仿宋" w:eastAsia="华文仿宋" w:cs="华文仿宋"/>
          <w:sz w:val="30"/>
          <w:szCs w:val="30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民营企业总部申报表</w:t>
      </w:r>
    </w:p>
    <w:tbl>
      <w:tblPr>
        <w:tblStyle w:val="5"/>
        <w:tblW w:w="0" w:type="auto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701"/>
        <w:gridCol w:w="43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8" w:type="dxa"/>
            <w:gridSpan w:val="3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企业名称（盖章）：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8308" w:type="dxa"/>
            <w:gridSpan w:val="3"/>
            <w:tcBorders>
              <w:bottom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sz w:val="24"/>
                <w:szCs w:val="24"/>
              </w:rPr>
              <w:t>统一社会信用代码：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08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308" w:type="dxa"/>
            <w:gridSpan w:val="3"/>
            <w:tcBorders>
              <w:top w:val="single" w:color="auto" w:sz="4" w:space="0"/>
            </w:tcBorders>
          </w:tcPr>
          <w:p>
            <w:pPr>
              <w:spacing w:line="480" w:lineRule="exact"/>
              <w:ind w:left="1200" w:hanging="1200" w:hangingChars="500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所属行业：□农、林、牧、渔业  □制造业  □建筑业  □批发和零售业      □交通运输、仓储和邮政业  □信息传输、软件和信息技术服务业         □金融业  □房地产业  □居民服务、修理和其他服务业       □文化、体育和娱乐业  □科学研究和技术服务业             □租赁和商务服务业   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268" w:type="dxa"/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申报类别：</w:t>
            </w:r>
          </w:p>
        </w:tc>
        <w:tc>
          <w:tcPr>
            <w:tcW w:w="6040" w:type="dxa"/>
            <w:gridSpan w:val="2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□企业总部  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□总部型机构 母公司名称：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申报指标：</w:t>
            </w:r>
          </w:p>
        </w:tc>
        <w:tc>
          <w:tcPr>
            <w:tcW w:w="6040" w:type="dxa"/>
            <w:gridSpan w:val="2"/>
            <w:tcBorders>
              <w:bottom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注册成立时间：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民营资本比例：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%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上年末资产总额：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亿元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上年度营业收入（销售收入）：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亿元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分支机构数量：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其他指标：</w:t>
            </w:r>
          </w:p>
        </w:tc>
        <w:tc>
          <w:tcPr>
            <w:tcW w:w="6040" w:type="dxa"/>
            <w:gridSpan w:val="2"/>
            <w:tcBorders>
              <w:top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上年度纳税总额：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万元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员工人数：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8308" w:type="dxa"/>
            <w:gridSpan w:val="3"/>
            <w:tcBorders>
              <w:bottom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企业所获荣誉（附证明材料）：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经营情况（主营业务内容、运作模式、行业地位、创新亮点等，不够填写可另附页）：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3969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联系人：</w:t>
            </w:r>
          </w:p>
        </w:tc>
        <w:tc>
          <w:tcPr>
            <w:tcW w:w="4339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职务：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969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电话：</w:t>
            </w:r>
          </w:p>
        </w:tc>
        <w:tc>
          <w:tcPr>
            <w:tcW w:w="4339" w:type="dxa"/>
            <w:tcBorders>
              <w:top w:val="single" w:color="auto" w:sz="4" w:space="0"/>
              <w:left w:val="single" w:color="auto" w:sz="4" w:space="0"/>
              <w:bottom w:val="nil"/>
            </w:tcBorders>
          </w:tcPr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7" w:hRule="atLeast"/>
        </w:trPr>
        <w:tc>
          <w:tcPr>
            <w:tcW w:w="8308" w:type="dxa"/>
            <w:gridSpan w:val="3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区商务主管部门推荐意见：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（盖章）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日</w:t>
            </w:r>
          </w:p>
        </w:tc>
      </w:tr>
    </w:tbl>
    <w:p>
      <w:pPr>
        <w:spacing w:line="560" w:lineRule="exact"/>
        <w:ind w:firstLine="600" w:firstLineChars="200"/>
        <w:jc w:val="left"/>
        <w:rPr>
          <w:rFonts w:ascii="仿宋_GB2312" w:hAnsi="华文仿宋" w:eastAsia="仿宋_GB2312" w:cs="Times New Roman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黑体" w:hAnsi="黑体" w:eastAsia="黑体" w:cs="华文仿宋"/>
          <w:sz w:val="32"/>
          <w:szCs w:val="32"/>
        </w:rPr>
      </w:pPr>
      <w:r>
        <w:rPr>
          <w:rFonts w:hint="eastAsia" w:ascii="黑体" w:hAnsi="黑体" w:eastAsia="黑体" w:cs="华文仿宋"/>
          <w:sz w:val="32"/>
          <w:szCs w:val="32"/>
        </w:rPr>
        <w:t>附件2</w:t>
      </w:r>
    </w:p>
    <w:p>
      <w:pPr>
        <w:jc w:val="center"/>
        <w:rPr>
          <w:rFonts w:ascii="方正小标宋简体" w:hAnsi="华文仿宋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民营企业总部申报汇总表</w:t>
      </w:r>
    </w:p>
    <w:p>
      <w:pPr>
        <w:wordWrap w:val="0"/>
        <w:spacing w:line="320" w:lineRule="exact"/>
        <w:jc w:val="right"/>
        <w:rPr>
          <w:rFonts w:ascii="黑体" w:hAnsi="黑体" w:eastAsia="黑体" w:cs="华文仿宋"/>
          <w:bCs/>
        </w:rPr>
      </w:pPr>
      <w:r>
        <w:rPr>
          <w:rFonts w:hint="eastAsia" w:ascii="黑体" w:hAnsi="黑体" w:eastAsia="黑体" w:cs="华文仿宋"/>
          <w:bCs/>
        </w:rPr>
        <w:t xml:space="preserve">填表人：          电话：         </w:t>
      </w:r>
    </w:p>
    <w:tbl>
      <w:tblPr>
        <w:tblStyle w:val="5"/>
        <w:tblW w:w="15396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822"/>
        <w:gridCol w:w="1276"/>
        <w:gridCol w:w="1701"/>
        <w:gridCol w:w="1134"/>
        <w:gridCol w:w="992"/>
        <w:gridCol w:w="851"/>
        <w:gridCol w:w="992"/>
        <w:gridCol w:w="1134"/>
        <w:gridCol w:w="1134"/>
        <w:gridCol w:w="850"/>
        <w:gridCol w:w="1134"/>
        <w:gridCol w:w="993"/>
        <w:gridCol w:w="708"/>
        <w:gridCol w:w="12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序号</w:t>
            </w:r>
          </w:p>
        </w:tc>
        <w:tc>
          <w:tcPr>
            <w:tcW w:w="82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所属区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企业名称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统一社会信用代码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所属行业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申报类别</w:t>
            </w:r>
          </w:p>
        </w:tc>
        <w:tc>
          <w:tcPr>
            <w:tcW w:w="851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注册成立时间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民营资本比例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（%）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上年末资产总额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（亿元）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上年度营业收入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（亿元）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分支机构数量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（个）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上年度纳税总额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（万元）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员工人数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（人）</w:t>
            </w: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联系人</w:t>
            </w:r>
          </w:p>
        </w:tc>
        <w:tc>
          <w:tcPr>
            <w:tcW w:w="1221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华文仿宋"/>
                <w:bCs/>
              </w:rPr>
            </w:pPr>
            <w:r>
              <w:rPr>
                <w:rFonts w:hint="eastAsia" w:ascii="黑体" w:hAnsi="黑体" w:eastAsia="黑体" w:cs="华文仿宋"/>
                <w:bCs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  <w:tc>
          <w:tcPr>
            <w:tcW w:w="12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</w:p>
        </w:tc>
      </w:tr>
    </w:tbl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注：此表需报送电子版。</w:t>
      </w:r>
    </w:p>
    <w:p>
      <w:pPr>
        <w:jc w:val="left"/>
        <w:rPr>
          <w:rFonts w:ascii="华文仿宋" w:hAnsi="华文仿宋" w:eastAsia="华文仿宋" w:cs="Times New Roman"/>
          <w:sz w:val="24"/>
          <w:szCs w:val="24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311600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A92"/>
    <w:rsid w:val="0000042B"/>
    <w:rsid w:val="00073720"/>
    <w:rsid w:val="000763C3"/>
    <w:rsid w:val="00077128"/>
    <w:rsid w:val="00077FE9"/>
    <w:rsid w:val="00081BB3"/>
    <w:rsid w:val="000846E3"/>
    <w:rsid w:val="000A047B"/>
    <w:rsid w:val="000C329A"/>
    <w:rsid w:val="000C4CCD"/>
    <w:rsid w:val="000C73B0"/>
    <w:rsid w:val="000C7B49"/>
    <w:rsid w:val="000E1FF0"/>
    <w:rsid w:val="000F3D62"/>
    <w:rsid w:val="0010229A"/>
    <w:rsid w:val="001251DD"/>
    <w:rsid w:val="00126616"/>
    <w:rsid w:val="00165375"/>
    <w:rsid w:val="001717E3"/>
    <w:rsid w:val="00182177"/>
    <w:rsid w:val="00187F28"/>
    <w:rsid w:val="00190A46"/>
    <w:rsid w:val="001911F7"/>
    <w:rsid w:val="0019720F"/>
    <w:rsid w:val="001A0492"/>
    <w:rsid w:val="001A0F8B"/>
    <w:rsid w:val="001A30EA"/>
    <w:rsid w:val="001D5541"/>
    <w:rsid w:val="001D7510"/>
    <w:rsid w:val="001F7203"/>
    <w:rsid w:val="0021125B"/>
    <w:rsid w:val="00212749"/>
    <w:rsid w:val="002262D6"/>
    <w:rsid w:val="00240A89"/>
    <w:rsid w:val="00243A59"/>
    <w:rsid w:val="002462A2"/>
    <w:rsid w:val="002554D6"/>
    <w:rsid w:val="0027279B"/>
    <w:rsid w:val="002744A9"/>
    <w:rsid w:val="00285E76"/>
    <w:rsid w:val="00292F3B"/>
    <w:rsid w:val="002A0944"/>
    <w:rsid w:val="002A70D8"/>
    <w:rsid w:val="002A7641"/>
    <w:rsid w:val="002B6AED"/>
    <w:rsid w:val="002D6EE6"/>
    <w:rsid w:val="002E0A1D"/>
    <w:rsid w:val="002E6679"/>
    <w:rsid w:val="002E6F95"/>
    <w:rsid w:val="002F114D"/>
    <w:rsid w:val="00300EF5"/>
    <w:rsid w:val="00317324"/>
    <w:rsid w:val="00320647"/>
    <w:rsid w:val="00337984"/>
    <w:rsid w:val="00345087"/>
    <w:rsid w:val="00361B98"/>
    <w:rsid w:val="003759BF"/>
    <w:rsid w:val="003A5EC6"/>
    <w:rsid w:val="003B1E9D"/>
    <w:rsid w:val="003B223E"/>
    <w:rsid w:val="003D3368"/>
    <w:rsid w:val="00411EFF"/>
    <w:rsid w:val="00431586"/>
    <w:rsid w:val="00463863"/>
    <w:rsid w:val="00464427"/>
    <w:rsid w:val="004649D7"/>
    <w:rsid w:val="00483AEF"/>
    <w:rsid w:val="00486379"/>
    <w:rsid w:val="00492F24"/>
    <w:rsid w:val="004A22C5"/>
    <w:rsid w:val="004C1385"/>
    <w:rsid w:val="004C5591"/>
    <w:rsid w:val="004D40C4"/>
    <w:rsid w:val="004E1BFD"/>
    <w:rsid w:val="00506151"/>
    <w:rsid w:val="00542973"/>
    <w:rsid w:val="00562E75"/>
    <w:rsid w:val="00567A46"/>
    <w:rsid w:val="005875B7"/>
    <w:rsid w:val="0059446D"/>
    <w:rsid w:val="00595C6F"/>
    <w:rsid w:val="005C39DC"/>
    <w:rsid w:val="005D3E1C"/>
    <w:rsid w:val="005E0A8C"/>
    <w:rsid w:val="005E1314"/>
    <w:rsid w:val="005E4535"/>
    <w:rsid w:val="00612A92"/>
    <w:rsid w:val="00617FDE"/>
    <w:rsid w:val="00624B3D"/>
    <w:rsid w:val="00642F69"/>
    <w:rsid w:val="006467A3"/>
    <w:rsid w:val="006572D7"/>
    <w:rsid w:val="00662CB3"/>
    <w:rsid w:val="0066471C"/>
    <w:rsid w:val="00670B39"/>
    <w:rsid w:val="00682002"/>
    <w:rsid w:val="00693802"/>
    <w:rsid w:val="00696817"/>
    <w:rsid w:val="006B3335"/>
    <w:rsid w:val="006B4FF0"/>
    <w:rsid w:val="006D2CD2"/>
    <w:rsid w:val="006E5B30"/>
    <w:rsid w:val="00703DC9"/>
    <w:rsid w:val="0070407F"/>
    <w:rsid w:val="00706DB3"/>
    <w:rsid w:val="0071785E"/>
    <w:rsid w:val="00720474"/>
    <w:rsid w:val="00734B0F"/>
    <w:rsid w:val="007422E9"/>
    <w:rsid w:val="00744F16"/>
    <w:rsid w:val="00747BD7"/>
    <w:rsid w:val="00750B43"/>
    <w:rsid w:val="00762F7F"/>
    <w:rsid w:val="007748F3"/>
    <w:rsid w:val="00775240"/>
    <w:rsid w:val="007846F4"/>
    <w:rsid w:val="007906A6"/>
    <w:rsid w:val="007A3792"/>
    <w:rsid w:val="007A6DBC"/>
    <w:rsid w:val="007C5434"/>
    <w:rsid w:val="007C73B6"/>
    <w:rsid w:val="007F602E"/>
    <w:rsid w:val="007F64B5"/>
    <w:rsid w:val="00813A99"/>
    <w:rsid w:val="008270FC"/>
    <w:rsid w:val="00861D0D"/>
    <w:rsid w:val="008648BD"/>
    <w:rsid w:val="00875488"/>
    <w:rsid w:val="008930E3"/>
    <w:rsid w:val="008B045A"/>
    <w:rsid w:val="008D0B1D"/>
    <w:rsid w:val="008D2C09"/>
    <w:rsid w:val="00925364"/>
    <w:rsid w:val="00940C2A"/>
    <w:rsid w:val="009441B9"/>
    <w:rsid w:val="00986070"/>
    <w:rsid w:val="009A1068"/>
    <w:rsid w:val="009A26CD"/>
    <w:rsid w:val="009A5DFD"/>
    <w:rsid w:val="009B6744"/>
    <w:rsid w:val="009C29D7"/>
    <w:rsid w:val="009E31FF"/>
    <w:rsid w:val="009F5C6C"/>
    <w:rsid w:val="00A013A1"/>
    <w:rsid w:val="00A20483"/>
    <w:rsid w:val="00A2402D"/>
    <w:rsid w:val="00A33BD9"/>
    <w:rsid w:val="00A407AC"/>
    <w:rsid w:val="00A50C64"/>
    <w:rsid w:val="00A572FD"/>
    <w:rsid w:val="00A61B1E"/>
    <w:rsid w:val="00A65A67"/>
    <w:rsid w:val="00A7176C"/>
    <w:rsid w:val="00A730EA"/>
    <w:rsid w:val="00A75608"/>
    <w:rsid w:val="00A80DAB"/>
    <w:rsid w:val="00A9370B"/>
    <w:rsid w:val="00A96FF7"/>
    <w:rsid w:val="00AA25DC"/>
    <w:rsid w:val="00AB6745"/>
    <w:rsid w:val="00AD5FEC"/>
    <w:rsid w:val="00AE01F0"/>
    <w:rsid w:val="00B03626"/>
    <w:rsid w:val="00B26750"/>
    <w:rsid w:val="00B2745D"/>
    <w:rsid w:val="00B3039D"/>
    <w:rsid w:val="00B4678F"/>
    <w:rsid w:val="00B6443F"/>
    <w:rsid w:val="00B67B35"/>
    <w:rsid w:val="00B73693"/>
    <w:rsid w:val="00B83AEC"/>
    <w:rsid w:val="00B852DF"/>
    <w:rsid w:val="00B912F4"/>
    <w:rsid w:val="00BE7A6D"/>
    <w:rsid w:val="00C17F82"/>
    <w:rsid w:val="00C22DC1"/>
    <w:rsid w:val="00C24A2D"/>
    <w:rsid w:val="00C53845"/>
    <w:rsid w:val="00C579FE"/>
    <w:rsid w:val="00C663EF"/>
    <w:rsid w:val="00C73691"/>
    <w:rsid w:val="00C85B18"/>
    <w:rsid w:val="00C9421F"/>
    <w:rsid w:val="00CA06CC"/>
    <w:rsid w:val="00CB4802"/>
    <w:rsid w:val="00CB5742"/>
    <w:rsid w:val="00CB6730"/>
    <w:rsid w:val="00CB69DD"/>
    <w:rsid w:val="00CC0C7C"/>
    <w:rsid w:val="00CD6E89"/>
    <w:rsid w:val="00CE78B0"/>
    <w:rsid w:val="00CF00BD"/>
    <w:rsid w:val="00D020B1"/>
    <w:rsid w:val="00D15222"/>
    <w:rsid w:val="00D16903"/>
    <w:rsid w:val="00D444EF"/>
    <w:rsid w:val="00D45C32"/>
    <w:rsid w:val="00D47080"/>
    <w:rsid w:val="00D642B7"/>
    <w:rsid w:val="00D84BDA"/>
    <w:rsid w:val="00DF614E"/>
    <w:rsid w:val="00E104A5"/>
    <w:rsid w:val="00E1428E"/>
    <w:rsid w:val="00E2243C"/>
    <w:rsid w:val="00E22613"/>
    <w:rsid w:val="00E42FD8"/>
    <w:rsid w:val="00E51453"/>
    <w:rsid w:val="00E53CA6"/>
    <w:rsid w:val="00E54280"/>
    <w:rsid w:val="00E55E15"/>
    <w:rsid w:val="00E66149"/>
    <w:rsid w:val="00E70211"/>
    <w:rsid w:val="00E74BDF"/>
    <w:rsid w:val="00E84682"/>
    <w:rsid w:val="00E91EAF"/>
    <w:rsid w:val="00EA4C99"/>
    <w:rsid w:val="00EA71B0"/>
    <w:rsid w:val="00EA749C"/>
    <w:rsid w:val="00EB0210"/>
    <w:rsid w:val="00EC65FA"/>
    <w:rsid w:val="00EC7185"/>
    <w:rsid w:val="00ED50F7"/>
    <w:rsid w:val="00F0296E"/>
    <w:rsid w:val="00F171F4"/>
    <w:rsid w:val="00F2620A"/>
    <w:rsid w:val="00F52DC4"/>
    <w:rsid w:val="00F64CB5"/>
    <w:rsid w:val="00FC44DF"/>
    <w:rsid w:val="00FC7D14"/>
    <w:rsid w:val="00FE1865"/>
    <w:rsid w:val="00FE32E8"/>
    <w:rsid w:val="00FF2653"/>
    <w:rsid w:val="00FF6C37"/>
    <w:rsid w:val="1F7450AC"/>
    <w:rsid w:val="1F7835A3"/>
    <w:rsid w:val="3FEFC594"/>
    <w:rsid w:val="47F7D075"/>
    <w:rsid w:val="5F9E3278"/>
    <w:rsid w:val="63B714C3"/>
    <w:rsid w:val="656793B8"/>
    <w:rsid w:val="66EC4544"/>
    <w:rsid w:val="69DFF7A6"/>
    <w:rsid w:val="6F7BE9DF"/>
    <w:rsid w:val="7777E5FF"/>
    <w:rsid w:val="7DDA6BFF"/>
    <w:rsid w:val="7EAFD041"/>
    <w:rsid w:val="7F7FC411"/>
    <w:rsid w:val="7FFBC342"/>
    <w:rsid w:val="8533D07B"/>
    <w:rsid w:val="BE5F29D3"/>
    <w:rsid w:val="BFF7008F"/>
    <w:rsid w:val="D7799CE9"/>
    <w:rsid w:val="EDD71273"/>
    <w:rsid w:val="F307C740"/>
    <w:rsid w:val="F7C97FD1"/>
    <w:rsid w:val="FDBF7E8C"/>
    <w:rsid w:val="FEBEBEE4"/>
    <w:rsid w:val="FEF62337"/>
    <w:rsid w:val="FEFBD1B9"/>
    <w:rsid w:val="FFD721CC"/>
    <w:rsid w:val="FFE5F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sz w:val="18"/>
      <w:szCs w:val="18"/>
    </w:rPr>
  </w:style>
  <w:style w:type="paragraph" w:customStyle="1" w:styleId="12">
    <w:name w:val="Char Char Char Char Char Char Char Char Char Char Char Char Char Char Char Char"/>
    <w:basedOn w:val="1"/>
    <w:qFormat/>
    <w:uiPriority w:val="99"/>
    <w:rPr>
      <w:rFonts w:ascii="Times New Roman" w:hAnsi="Times New Roman" w:cs="Times New Roman"/>
    </w:rPr>
  </w:style>
  <w:style w:type="character" w:customStyle="1" w:styleId="13">
    <w:name w:val="批注框文本 Char"/>
    <w:basedOn w:val="7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sjtu</Company>
  <Pages>4</Pages>
  <Words>191</Words>
  <Characters>1092</Characters>
  <Lines>9</Lines>
  <Paragraphs>2</Paragraphs>
  <TotalTime>10</TotalTime>
  <ScaleCrop>false</ScaleCrop>
  <LinksUpToDate>false</LinksUpToDate>
  <CharactersWithSpaces>1281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2021-08-03T13:03:00Z</dcterms:created>
  <dc:creator>acer</dc:creator>
  <cp:lastModifiedBy>user</cp:lastModifiedBy>
  <cp:lastPrinted>2021-08-03T13:05:00Z</cp:lastPrinted>
  <dcterms:modified xsi:type="dcterms:W3CDTF">2023-08-16T11:10:37Z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